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4B" w:rsidRPr="008A6014" w:rsidRDefault="00C3364B" w:rsidP="00C3364B">
      <w:pPr>
        <w:spacing w:before="100" w:beforeAutospacing="1" w:after="100" w:afterAutospacing="1"/>
        <w:jc w:val="center"/>
        <w:rPr>
          <w:rFonts w:ascii="Tahoma" w:eastAsia="Times New Roman" w:hAnsi="Tahoma" w:cs="Tahoma"/>
          <w:i/>
          <w:sz w:val="24"/>
          <w:szCs w:val="24"/>
        </w:rPr>
      </w:pPr>
      <w:r>
        <w:rPr>
          <w:rFonts w:ascii="Tahoma" w:eastAsia="Times New Roman" w:hAnsi="Tahoma" w:cs="Tahoma"/>
          <w:b/>
          <w:sz w:val="32"/>
          <w:szCs w:val="32"/>
        </w:rPr>
        <w:t>E</w:t>
      </w:r>
      <w:r w:rsidRPr="008A6014">
        <w:rPr>
          <w:rFonts w:ascii="Tahoma" w:eastAsia="Times New Roman" w:hAnsi="Tahoma" w:cs="Tahoma"/>
          <w:b/>
          <w:sz w:val="32"/>
          <w:szCs w:val="32"/>
        </w:rPr>
        <w:t>l tema del Evangelio</w:t>
      </w:r>
      <w:r>
        <w:rPr>
          <w:rFonts w:ascii="Tahoma" w:eastAsia="Times New Roman" w:hAnsi="Tahoma" w:cs="Tahoma"/>
          <w:b/>
          <w:sz w:val="32"/>
          <w:szCs w:val="32"/>
        </w:rPr>
        <w:t xml:space="preserve"> La Salvación</w:t>
      </w:r>
    </w:p>
    <w:p w:rsidR="00C3364B" w:rsidRPr="008A6014" w:rsidRDefault="00C3364B" w:rsidP="00C3364B">
      <w:pPr>
        <w:rPr>
          <w:rFonts w:ascii="Tahoma" w:eastAsia="Calibri" w:hAnsi="Tahoma" w:cs="Tahoma"/>
          <w:sz w:val="28"/>
          <w:szCs w:val="28"/>
        </w:rPr>
      </w:pPr>
      <w:r w:rsidRPr="008A6014">
        <w:rPr>
          <w:rFonts w:ascii="Tahoma" w:eastAsia="Calibri" w:hAnsi="Tahoma" w:cs="Tahoma"/>
          <w:sz w:val="28"/>
          <w:szCs w:val="28"/>
        </w:rPr>
        <w:t xml:space="preserve">El tema de la religión es: “confiese sus pecados para que Dios te acepte y te de vida eterna. Un hombre impío no puede tener comunión con un Dios Santo. Por eso tienes que confesar tus pecados. </w:t>
      </w:r>
    </w:p>
    <w:p w:rsidR="00C3364B" w:rsidRDefault="00C3364B" w:rsidP="00C3364B">
      <w:pPr>
        <w:rPr>
          <w:rFonts w:ascii="Tahoma" w:eastAsia="Calibri" w:hAnsi="Tahoma" w:cs="Tahoma"/>
          <w:sz w:val="28"/>
          <w:szCs w:val="28"/>
        </w:rPr>
      </w:pPr>
      <w:r w:rsidRPr="008A6014">
        <w:rPr>
          <w:rFonts w:ascii="Tahoma" w:eastAsia="Calibri" w:hAnsi="Tahoma" w:cs="Tahoma"/>
          <w:sz w:val="28"/>
          <w:szCs w:val="28"/>
        </w:rPr>
        <w:t>Esto nos da la idea equivocada de que Dios es pecado y nos ordena ser conscientes del pecado, como si Dios nos estuviera diciendo: “Si no confiesas tus pecados, me veré obligado a mandarte al infierno”.</w:t>
      </w:r>
    </w:p>
    <w:p w:rsidR="00C3364B" w:rsidRPr="008A6014" w:rsidRDefault="00C3364B" w:rsidP="00C3364B">
      <w:pPr>
        <w:rPr>
          <w:rFonts w:ascii="Tahoma" w:eastAsia="Calibri" w:hAnsi="Tahoma" w:cs="Tahoma"/>
          <w:sz w:val="28"/>
          <w:szCs w:val="28"/>
        </w:rPr>
      </w:pPr>
    </w:p>
    <w:p w:rsidR="00C3364B" w:rsidRPr="008A6014" w:rsidRDefault="00C3364B" w:rsidP="00C3364B">
      <w:pPr>
        <w:spacing w:after="200" w:line="276" w:lineRule="auto"/>
        <w:rPr>
          <w:rFonts w:ascii="Tahoma" w:eastAsia="Calibri" w:hAnsi="Tahoma" w:cs="Tahoma"/>
          <w:sz w:val="24"/>
          <w:szCs w:val="24"/>
          <w:lang w:val="es-ES_tradnl"/>
        </w:rPr>
      </w:pPr>
      <w:r w:rsidRPr="008A6014">
        <w:rPr>
          <w:rFonts w:ascii="Tahoma" w:eastAsia="Calibri" w:hAnsi="Tahoma" w:cs="Tahoma"/>
          <w:b/>
          <w:sz w:val="24"/>
          <w:szCs w:val="24"/>
        </w:rPr>
        <w:t xml:space="preserve">Efesios 1:13-14 </w:t>
      </w:r>
      <w:r w:rsidRPr="008A6014">
        <w:rPr>
          <w:rFonts w:ascii="Tahoma" w:eastAsia="Calibri" w:hAnsi="Tahoma" w:cs="Tahoma"/>
          <w:sz w:val="24"/>
          <w:szCs w:val="24"/>
          <w:lang w:val="es-ES_tradnl"/>
        </w:rPr>
        <w:t>En él también vosotros, habiendo oído la palabra de verdad, el evangelio de vuestra salvación, y habiendo creído en él, fuisteis sellados con el Espíritu Santo de la promesa,</w:t>
      </w:r>
      <w:r w:rsidRPr="008A6014">
        <w:rPr>
          <w:rFonts w:ascii="Tahoma" w:eastAsia="Calibri" w:hAnsi="Tahoma" w:cs="Tahoma"/>
          <w:sz w:val="24"/>
          <w:szCs w:val="24"/>
          <w:vertAlign w:val="superscript"/>
          <w:lang w:val="es-ES_tradnl"/>
        </w:rPr>
        <w:t xml:space="preserve"> </w:t>
      </w:r>
      <w:r w:rsidRPr="008A6014">
        <w:rPr>
          <w:rFonts w:ascii="Tahoma" w:eastAsia="Calibri" w:hAnsi="Tahoma" w:cs="Tahoma"/>
          <w:b/>
          <w:sz w:val="24"/>
          <w:szCs w:val="24"/>
          <w:lang w:val="es-ES_tradnl"/>
        </w:rPr>
        <w:t>14</w:t>
      </w:r>
      <w:r>
        <w:rPr>
          <w:rFonts w:ascii="Tahoma" w:eastAsia="Calibri" w:hAnsi="Tahoma" w:cs="Tahoma"/>
          <w:sz w:val="24"/>
          <w:szCs w:val="24"/>
          <w:lang w:val="es-ES_tradnl"/>
        </w:rPr>
        <w:t xml:space="preserve"> </w:t>
      </w:r>
      <w:r w:rsidRPr="008A6014">
        <w:rPr>
          <w:rFonts w:ascii="Tahoma" w:eastAsia="Calibri" w:hAnsi="Tahoma" w:cs="Tahoma"/>
          <w:sz w:val="24"/>
          <w:szCs w:val="24"/>
          <w:lang w:val="es-ES_tradnl"/>
        </w:rPr>
        <w:t xml:space="preserve">que es las arras de nuestra herencia hasta la redención de la posesión adquirida, para alabanza de su gloria. </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¿Cuál es la Palabra de Verdad acerca del Evangelio de nuestra salvación?</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b/>
          <w:sz w:val="28"/>
          <w:szCs w:val="28"/>
        </w:rPr>
        <w:t>Salvación por definición</w:t>
      </w:r>
      <w:r w:rsidRPr="008A6014">
        <w:rPr>
          <w:rFonts w:ascii="Tahoma" w:eastAsia="Calibri" w:hAnsi="Tahoma" w:cs="Tahoma"/>
          <w:sz w:val="28"/>
          <w:szCs w:val="28"/>
        </w:rPr>
        <w:t>: rescate, libertad, libertad para experimentar una cualidad de vida de Dios.</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¿Rescatados de qué?  ¿Libertados de qué?</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 xml:space="preserve">El tema de Dios es restauración, la restauración del hombre a la posición dada por Dios y a la identidad como hijos de Dios. </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 xml:space="preserve">La salvación es el tema del evangelio. Dios nos quiere salvar a nosotros </w:t>
      </w:r>
      <w:r w:rsidRPr="008A6014">
        <w:rPr>
          <w:rFonts w:ascii="Tahoma" w:eastAsia="Calibri" w:hAnsi="Tahoma" w:cs="Tahoma"/>
          <w:b/>
          <w:sz w:val="28"/>
          <w:szCs w:val="28"/>
        </w:rPr>
        <w:t xml:space="preserve">[rescatarnos, liberarnos] </w:t>
      </w:r>
      <w:r w:rsidRPr="008A6014">
        <w:rPr>
          <w:rFonts w:ascii="Tahoma" w:eastAsia="Calibri" w:hAnsi="Tahoma" w:cs="Tahoma"/>
          <w:sz w:val="28"/>
          <w:szCs w:val="28"/>
        </w:rPr>
        <w:t>de la condenación de descalificados que proviene del enemigo.</w:t>
      </w:r>
      <w:r w:rsidRPr="008A6014">
        <w:rPr>
          <w:rFonts w:ascii="Tahoma" w:eastAsia="Calibri" w:hAnsi="Tahoma" w:cs="Tahoma"/>
          <w:sz w:val="28"/>
          <w:szCs w:val="28"/>
        </w:rPr>
        <w:tab/>
      </w:r>
    </w:p>
    <w:p w:rsidR="00C3364B" w:rsidRPr="008A6014" w:rsidRDefault="00C3364B" w:rsidP="00C3364B">
      <w:pPr>
        <w:widowControl w:val="0"/>
        <w:autoSpaceDE w:val="0"/>
        <w:autoSpaceDN w:val="0"/>
        <w:adjustRightInd w:val="0"/>
        <w:spacing w:after="200" w:line="276" w:lineRule="auto"/>
        <w:rPr>
          <w:rFonts w:ascii="Tahoma" w:eastAsia="Calibri" w:hAnsi="Tahoma" w:cs="Tahoma"/>
          <w:i/>
          <w:sz w:val="24"/>
          <w:szCs w:val="24"/>
          <w:lang w:val="es-ES_tradnl"/>
        </w:rPr>
      </w:pPr>
      <w:r w:rsidRPr="008A6014">
        <w:rPr>
          <w:rFonts w:ascii="Tahoma" w:eastAsia="Calibri" w:hAnsi="Tahoma" w:cs="Tahoma"/>
          <w:b/>
          <w:bCs/>
          <w:i/>
          <w:sz w:val="24"/>
          <w:szCs w:val="24"/>
        </w:rPr>
        <w:t>Salmos 106: 4, 5, 10</w:t>
      </w:r>
      <w:r w:rsidRPr="008A6014">
        <w:rPr>
          <w:rFonts w:ascii="Tahoma" w:eastAsia="Calibri" w:hAnsi="Tahoma" w:cs="Tahoma"/>
          <w:i/>
          <w:sz w:val="24"/>
          <w:szCs w:val="24"/>
        </w:rPr>
        <w:t xml:space="preserve">  </w:t>
      </w:r>
      <w:r w:rsidRPr="008A6014">
        <w:rPr>
          <w:rFonts w:ascii="Tahoma" w:eastAsia="Calibri" w:hAnsi="Tahoma" w:cs="Tahoma"/>
          <w:i/>
          <w:sz w:val="24"/>
          <w:szCs w:val="24"/>
          <w:lang w:val="es-ES_tradnl"/>
        </w:rPr>
        <w:t xml:space="preserve">Acuérdate de mí, OH JEHOVÁ, según tu benevolencia para con tu pueblo; </w:t>
      </w:r>
      <w:r w:rsidRPr="008A6014">
        <w:rPr>
          <w:rFonts w:ascii="Tahoma" w:eastAsia="Calibri" w:hAnsi="Tahoma" w:cs="Tahoma"/>
          <w:b/>
          <w:i/>
          <w:sz w:val="24"/>
          <w:szCs w:val="24"/>
          <w:lang w:val="es-ES_tradnl"/>
        </w:rPr>
        <w:t>Visítame con tu salvación,</w:t>
      </w:r>
      <w:r w:rsidRPr="008A6014">
        <w:rPr>
          <w:rFonts w:ascii="Tahoma" w:eastAsia="Calibri" w:hAnsi="Tahoma" w:cs="Tahoma"/>
          <w:i/>
          <w:sz w:val="24"/>
          <w:szCs w:val="24"/>
          <w:lang w:val="es-ES_tradnl"/>
        </w:rPr>
        <w:t xml:space="preserve"> </w:t>
      </w:r>
      <w:r w:rsidRPr="008A6014">
        <w:rPr>
          <w:rFonts w:ascii="Tahoma" w:eastAsia="Calibri" w:hAnsi="Tahoma" w:cs="Tahoma"/>
          <w:b/>
          <w:i/>
          <w:sz w:val="24"/>
          <w:szCs w:val="24"/>
          <w:lang w:val="es-ES_tradnl"/>
        </w:rPr>
        <w:t>5</w:t>
      </w:r>
      <w:r>
        <w:rPr>
          <w:rFonts w:ascii="Tahoma" w:eastAsia="Calibri" w:hAnsi="Tahoma" w:cs="Tahoma"/>
          <w:b/>
          <w:i/>
          <w:sz w:val="24"/>
          <w:szCs w:val="24"/>
          <w:lang w:val="es-ES_tradnl"/>
        </w:rPr>
        <w:t xml:space="preserve"> </w:t>
      </w:r>
      <w:r w:rsidRPr="008A6014">
        <w:rPr>
          <w:rFonts w:ascii="Tahoma" w:eastAsia="Calibri" w:hAnsi="Tahoma" w:cs="Tahoma"/>
          <w:b/>
          <w:i/>
          <w:sz w:val="24"/>
          <w:szCs w:val="24"/>
          <w:lang w:val="es-ES_tradnl"/>
        </w:rPr>
        <w:t xml:space="preserve">Para que yo vea el bien de tus escogidos, </w:t>
      </w:r>
      <w:r w:rsidRPr="008A6014">
        <w:rPr>
          <w:rFonts w:ascii="Tahoma" w:eastAsia="Calibri" w:hAnsi="Tahoma" w:cs="Tahoma"/>
          <w:i/>
          <w:sz w:val="24"/>
          <w:szCs w:val="24"/>
          <w:lang w:val="es-ES_tradnl"/>
        </w:rPr>
        <w:t xml:space="preserve">Para que me goce en la alegría de tu nación, </w:t>
      </w:r>
      <w:r w:rsidRPr="008A6014">
        <w:rPr>
          <w:rFonts w:ascii="Tahoma" w:eastAsia="Calibri" w:hAnsi="Tahoma" w:cs="Tahoma"/>
          <w:b/>
          <w:i/>
          <w:sz w:val="24"/>
          <w:szCs w:val="24"/>
          <w:lang w:val="es-ES_tradnl"/>
        </w:rPr>
        <w:t>y me gloríe con tu heredad.</w:t>
      </w:r>
      <w:r w:rsidRPr="008A6014">
        <w:rPr>
          <w:rFonts w:ascii="Tahoma" w:eastAsia="Calibri" w:hAnsi="Tahoma" w:cs="Tahoma"/>
          <w:i/>
          <w:sz w:val="24"/>
          <w:szCs w:val="24"/>
        </w:rPr>
        <w:t xml:space="preserve"> </w:t>
      </w:r>
      <w:r w:rsidRPr="008A6014">
        <w:rPr>
          <w:rFonts w:ascii="Tahoma" w:eastAsia="Calibri" w:hAnsi="Tahoma" w:cs="Tahoma"/>
          <w:b/>
          <w:i/>
          <w:sz w:val="24"/>
          <w:szCs w:val="24"/>
        </w:rPr>
        <w:t>10</w:t>
      </w:r>
      <w:r>
        <w:rPr>
          <w:rFonts w:ascii="Tahoma" w:eastAsia="Calibri" w:hAnsi="Tahoma" w:cs="Tahoma"/>
          <w:i/>
          <w:sz w:val="24"/>
          <w:szCs w:val="24"/>
          <w:lang w:val="es-ES_tradnl"/>
        </w:rPr>
        <w:t xml:space="preserve"> </w:t>
      </w:r>
      <w:r w:rsidRPr="008A6014">
        <w:rPr>
          <w:rFonts w:ascii="Tahoma" w:eastAsia="Calibri" w:hAnsi="Tahoma" w:cs="Tahoma"/>
          <w:i/>
          <w:sz w:val="24"/>
          <w:szCs w:val="24"/>
          <w:lang w:val="es-ES_tradnl"/>
        </w:rPr>
        <w:t>Los salvó de mano del enemigo, y los rescató de mano del adversario.</w:t>
      </w:r>
    </w:p>
    <w:p w:rsidR="00C3364B" w:rsidRPr="008A6014" w:rsidRDefault="00C3364B" w:rsidP="00C3364B">
      <w:pPr>
        <w:widowControl w:val="0"/>
        <w:autoSpaceDE w:val="0"/>
        <w:autoSpaceDN w:val="0"/>
        <w:adjustRightInd w:val="0"/>
        <w:spacing w:after="200" w:line="276" w:lineRule="auto"/>
        <w:rPr>
          <w:rFonts w:ascii="Tahoma" w:eastAsia="Calibri" w:hAnsi="Tahoma" w:cs="Tahoma"/>
          <w:i/>
          <w:sz w:val="24"/>
          <w:szCs w:val="24"/>
        </w:rPr>
      </w:pPr>
      <w:r w:rsidRPr="008A6014">
        <w:rPr>
          <w:rFonts w:ascii="Tahoma" w:eastAsia="Calibri" w:hAnsi="Tahoma" w:cs="Tahoma"/>
          <w:b/>
          <w:i/>
          <w:sz w:val="24"/>
          <w:szCs w:val="24"/>
        </w:rPr>
        <w:t>Génesis 1:27-28</w:t>
      </w:r>
      <w:r w:rsidRPr="008A6014">
        <w:rPr>
          <w:rFonts w:ascii="Tahoma" w:eastAsia="Calibri" w:hAnsi="Tahoma" w:cs="Tahoma"/>
          <w:i/>
          <w:sz w:val="24"/>
          <w:szCs w:val="24"/>
        </w:rPr>
        <w:t xml:space="preserve"> Dios creó al hombre a su imagen y le dio dominio sobre toda la obra de sus manos. </w:t>
      </w:r>
    </w:p>
    <w:p w:rsidR="00C3364B" w:rsidRPr="008A6014" w:rsidRDefault="00C3364B" w:rsidP="00C3364B">
      <w:pPr>
        <w:spacing w:after="200" w:line="276" w:lineRule="auto"/>
        <w:rPr>
          <w:rFonts w:ascii="Tahoma" w:eastAsia="Calibri" w:hAnsi="Tahoma" w:cs="Tahoma"/>
          <w:i/>
          <w:sz w:val="24"/>
          <w:szCs w:val="24"/>
        </w:rPr>
      </w:pPr>
      <w:r w:rsidRPr="008A6014">
        <w:rPr>
          <w:rFonts w:ascii="Tahoma" w:eastAsia="Calibri" w:hAnsi="Tahoma" w:cs="Tahoma"/>
          <w:b/>
          <w:i/>
          <w:sz w:val="24"/>
          <w:szCs w:val="24"/>
        </w:rPr>
        <w:lastRenderedPageBreak/>
        <w:t>Isaías 14:13</w:t>
      </w:r>
      <w:r w:rsidRPr="008A6014">
        <w:rPr>
          <w:rFonts w:ascii="Tahoma" w:eastAsia="Calibri" w:hAnsi="Tahoma" w:cs="Tahoma"/>
          <w:i/>
          <w:sz w:val="24"/>
          <w:szCs w:val="24"/>
        </w:rPr>
        <w:t>-</w:t>
      </w:r>
      <w:r w:rsidRPr="008A6014">
        <w:rPr>
          <w:rFonts w:ascii="Tahoma" w:eastAsia="Calibri" w:hAnsi="Tahoma" w:cs="Tahoma"/>
          <w:b/>
          <w:i/>
          <w:sz w:val="24"/>
          <w:szCs w:val="24"/>
        </w:rPr>
        <w:t>14</w:t>
      </w:r>
      <w:r w:rsidRPr="008A6014">
        <w:rPr>
          <w:rFonts w:ascii="Tahoma" w:eastAsia="Calibri" w:hAnsi="Tahoma" w:cs="Tahoma"/>
          <w:i/>
          <w:sz w:val="24"/>
          <w:szCs w:val="24"/>
        </w:rPr>
        <w:t xml:space="preserve"> Satanás estaba celoso por nuestra posición. Él quiso ser como Dios. De hecho quiso exaltarse por encima de Dios. </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 xml:space="preserve">El objetivo de Satanás es romper nuestra relación como hijos y coherederos destinados a tomar dominio. </w:t>
      </w:r>
    </w:p>
    <w:p w:rsidR="00C3364B" w:rsidRPr="008A6014" w:rsidRDefault="00C3364B" w:rsidP="00C3364B">
      <w:pPr>
        <w:spacing w:after="200" w:line="276" w:lineRule="auto"/>
        <w:rPr>
          <w:rFonts w:ascii="Tahoma" w:eastAsia="Calibri" w:hAnsi="Tahoma" w:cs="Tahoma"/>
          <w:i/>
          <w:color w:val="262626"/>
          <w:sz w:val="24"/>
          <w:szCs w:val="24"/>
        </w:rPr>
      </w:pPr>
      <w:r w:rsidRPr="008A6014">
        <w:rPr>
          <w:rFonts w:ascii="Tahoma" w:eastAsia="Calibri" w:hAnsi="Tahoma" w:cs="Tahoma"/>
          <w:b/>
          <w:bCs/>
          <w:i/>
          <w:sz w:val="24"/>
          <w:szCs w:val="24"/>
        </w:rPr>
        <w:t>Efesios 6:12</w:t>
      </w:r>
      <w:r w:rsidRPr="008A6014">
        <w:rPr>
          <w:rFonts w:ascii="Tahoma" w:eastAsia="Calibri" w:hAnsi="Tahoma" w:cs="Tahoma"/>
          <w:i/>
          <w:color w:val="262626"/>
          <w:sz w:val="24"/>
          <w:szCs w:val="24"/>
        </w:rPr>
        <w:t xml:space="preserve"> </w:t>
      </w:r>
      <w:r w:rsidRPr="008A6014">
        <w:rPr>
          <w:rFonts w:ascii="Tahoma" w:eastAsia="Calibri" w:hAnsi="Tahoma" w:cs="Tahoma"/>
          <w:i/>
          <w:color w:val="262626"/>
          <w:sz w:val="24"/>
          <w:szCs w:val="24"/>
          <w:lang w:val="es-ES_tradnl"/>
        </w:rPr>
        <w:t>Porque no tenemos lucha contra sangre y carne, sino contra principados, contra potestades, contra los gobernadores de las tinieblas de este siglo, contra huestes espirituales de maldad en las regiones celestes.</w:t>
      </w:r>
      <w:r w:rsidRPr="008A6014">
        <w:rPr>
          <w:rFonts w:ascii="Tahoma" w:eastAsia="Calibri" w:hAnsi="Tahoma" w:cs="Tahoma"/>
          <w:i/>
          <w:color w:val="262626"/>
          <w:sz w:val="24"/>
          <w:szCs w:val="24"/>
          <w:vertAlign w:val="superscript"/>
          <w:lang w:val="es-ES_tradnl"/>
        </w:rPr>
        <w:t xml:space="preserve"> </w:t>
      </w:r>
    </w:p>
    <w:p w:rsidR="00C3364B" w:rsidRPr="008A6014" w:rsidRDefault="00C3364B" w:rsidP="00C3364B">
      <w:pPr>
        <w:spacing w:after="200" w:line="276" w:lineRule="auto"/>
        <w:rPr>
          <w:rFonts w:ascii="Tahoma" w:eastAsia="Calibri" w:hAnsi="Tahoma" w:cs="Tahoma"/>
          <w:color w:val="262626"/>
          <w:sz w:val="28"/>
          <w:szCs w:val="28"/>
        </w:rPr>
      </w:pPr>
      <w:r w:rsidRPr="008A6014">
        <w:rPr>
          <w:rFonts w:ascii="Tahoma" w:eastAsia="Calibri" w:hAnsi="Tahoma" w:cs="Tahoma"/>
          <w:b/>
          <w:color w:val="262626"/>
          <w:sz w:val="28"/>
          <w:szCs w:val="28"/>
        </w:rPr>
        <w:t>Huestes espirituales de maldad en las regiones celestes en el Strong es</w:t>
      </w:r>
      <w:r w:rsidRPr="008A6014">
        <w:rPr>
          <w:rFonts w:ascii="Tahoma" w:eastAsia="Calibri" w:hAnsi="Tahoma" w:cs="Tahoma"/>
          <w:color w:val="262626"/>
          <w:sz w:val="28"/>
          <w:szCs w:val="28"/>
        </w:rPr>
        <w:t xml:space="preserve"> corromper aquello que está sano </w:t>
      </w:r>
      <w:r w:rsidRPr="008A6014">
        <w:rPr>
          <w:rFonts w:ascii="Tahoma" w:eastAsia="Calibri" w:hAnsi="Tahoma" w:cs="Tahoma"/>
          <w:b/>
          <w:color w:val="262626"/>
          <w:sz w:val="28"/>
          <w:szCs w:val="28"/>
        </w:rPr>
        <w:t>Diccionario</w:t>
      </w:r>
      <w:r w:rsidRPr="008A6014">
        <w:rPr>
          <w:rFonts w:ascii="Tahoma" w:eastAsia="Calibri" w:hAnsi="Tahoma" w:cs="Tahoma"/>
          <w:color w:val="262626"/>
          <w:sz w:val="28"/>
          <w:szCs w:val="28"/>
        </w:rPr>
        <w:t xml:space="preserve"> separar los componentes de un cuerpo para que venga a ser débil. </w:t>
      </w:r>
    </w:p>
    <w:p w:rsidR="00C3364B" w:rsidRPr="008A6014" w:rsidRDefault="00C3364B" w:rsidP="00C3364B">
      <w:pPr>
        <w:spacing w:after="200" w:line="276" w:lineRule="auto"/>
        <w:rPr>
          <w:rFonts w:ascii="Tahoma" w:eastAsia="Calibri" w:hAnsi="Tahoma" w:cs="Tahoma"/>
          <w:b/>
          <w:i/>
          <w:color w:val="262626"/>
          <w:sz w:val="28"/>
          <w:szCs w:val="28"/>
          <w:lang w:val="es-ES_tradnl"/>
        </w:rPr>
      </w:pPr>
      <w:r w:rsidRPr="008A6014">
        <w:rPr>
          <w:rFonts w:ascii="Tahoma" w:eastAsia="Calibri" w:hAnsi="Tahoma" w:cs="Tahoma"/>
          <w:b/>
          <w:bCs/>
          <w:i/>
          <w:sz w:val="24"/>
          <w:szCs w:val="24"/>
        </w:rPr>
        <w:t>Efesios 6:10</w:t>
      </w:r>
      <w:r w:rsidRPr="008A6014">
        <w:rPr>
          <w:rFonts w:ascii="Tahoma" w:eastAsia="Calibri" w:hAnsi="Tahoma" w:cs="Tahoma"/>
          <w:i/>
          <w:color w:val="262626"/>
          <w:sz w:val="24"/>
          <w:szCs w:val="24"/>
        </w:rPr>
        <w:t xml:space="preserve"> Por lo demás, hermanos míos, fortaleceos en el Señor, y en el poder de su fuerza.</w:t>
      </w:r>
      <w:r w:rsidRPr="008A6014">
        <w:rPr>
          <w:rFonts w:ascii="Tahoma" w:eastAsia="Calibri" w:hAnsi="Tahoma" w:cs="Tahoma"/>
          <w:b/>
          <w:i/>
          <w:color w:val="262626"/>
          <w:sz w:val="24"/>
          <w:szCs w:val="24"/>
          <w:vertAlign w:val="superscript"/>
        </w:rPr>
        <w:t xml:space="preserve"> </w:t>
      </w:r>
      <w:r w:rsidRPr="008A6014">
        <w:rPr>
          <w:rFonts w:ascii="Tahoma" w:eastAsia="Calibri" w:hAnsi="Tahoma" w:cs="Tahoma"/>
          <w:b/>
          <w:i/>
          <w:color w:val="262626"/>
          <w:sz w:val="24"/>
          <w:szCs w:val="24"/>
        </w:rPr>
        <w:t>Amplificada “En conclusión, sean fuertes en el Señor [sean empoderados a través de su unión con él].</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 xml:space="preserve">Dos semillas opuestas: </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 xml:space="preserve">Después del incidente del Jardín, Dios habló acerca de Su Semilla y la semilla de Satanás. </w:t>
      </w:r>
    </w:p>
    <w:p w:rsidR="00C3364B" w:rsidRPr="008A6014" w:rsidRDefault="00C3364B" w:rsidP="00C3364B">
      <w:pPr>
        <w:spacing w:after="200" w:line="276" w:lineRule="auto"/>
        <w:rPr>
          <w:rFonts w:ascii="Tahoma" w:eastAsia="Calibri" w:hAnsi="Tahoma" w:cs="Tahoma"/>
          <w:i/>
          <w:color w:val="262626"/>
          <w:sz w:val="24"/>
          <w:szCs w:val="24"/>
        </w:rPr>
      </w:pPr>
      <w:r w:rsidRPr="008A6014">
        <w:rPr>
          <w:rFonts w:ascii="Tahoma" w:eastAsia="Calibri" w:hAnsi="Tahoma" w:cs="Tahoma"/>
          <w:b/>
          <w:bCs/>
          <w:i/>
          <w:sz w:val="24"/>
          <w:szCs w:val="24"/>
        </w:rPr>
        <w:t>Génesis 3:15</w:t>
      </w:r>
      <w:r w:rsidRPr="008A6014">
        <w:rPr>
          <w:rFonts w:ascii="Tahoma" w:eastAsia="Calibri" w:hAnsi="Tahoma" w:cs="Tahoma"/>
          <w:i/>
          <w:color w:val="262626"/>
          <w:sz w:val="24"/>
          <w:szCs w:val="24"/>
        </w:rPr>
        <w:t xml:space="preserve"> </w:t>
      </w:r>
      <w:r w:rsidRPr="008A6014">
        <w:rPr>
          <w:rFonts w:ascii="Tahoma" w:eastAsia="Calibri" w:hAnsi="Tahoma" w:cs="Tahoma"/>
          <w:i/>
          <w:color w:val="262626"/>
          <w:sz w:val="24"/>
          <w:szCs w:val="24"/>
          <w:vertAlign w:val="superscript"/>
          <w:lang w:val="es-ES_tradnl"/>
        </w:rPr>
        <w:t>15</w:t>
      </w:r>
      <w:r w:rsidRPr="008A6014">
        <w:rPr>
          <w:rFonts w:ascii="Tahoma" w:eastAsia="Calibri" w:hAnsi="Tahoma" w:cs="Tahoma"/>
          <w:i/>
          <w:color w:val="262626"/>
          <w:sz w:val="24"/>
          <w:szCs w:val="24"/>
          <w:lang w:val="es-ES_tradnl"/>
        </w:rPr>
        <w:t xml:space="preserve">Y pondré enemistad </w:t>
      </w:r>
      <w:r w:rsidRPr="008A6014">
        <w:rPr>
          <w:rFonts w:ascii="Tahoma" w:eastAsia="Calibri" w:hAnsi="Tahoma" w:cs="Tahoma"/>
          <w:b/>
          <w:i/>
          <w:color w:val="262626"/>
          <w:sz w:val="24"/>
          <w:szCs w:val="24"/>
          <w:lang w:val="es-ES_tradnl"/>
        </w:rPr>
        <w:t xml:space="preserve">[oposición] </w:t>
      </w:r>
      <w:r w:rsidRPr="008A6014">
        <w:rPr>
          <w:rFonts w:ascii="Tahoma" w:eastAsia="Calibri" w:hAnsi="Tahoma" w:cs="Tahoma"/>
          <w:i/>
          <w:color w:val="262626"/>
          <w:sz w:val="24"/>
          <w:szCs w:val="24"/>
          <w:lang w:val="es-ES_tradnl"/>
        </w:rPr>
        <w:t xml:space="preserve">entre ti y la mujer, y entre tu simiente y la simiente suya; </w:t>
      </w:r>
      <w:r w:rsidRPr="008A6014">
        <w:rPr>
          <w:rFonts w:ascii="Tahoma" w:eastAsia="Calibri" w:hAnsi="Tahoma" w:cs="Tahoma"/>
          <w:b/>
          <w:i/>
          <w:color w:val="262626"/>
          <w:sz w:val="24"/>
          <w:szCs w:val="24"/>
          <w:lang w:val="es-ES_tradnl"/>
        </w:rPr>
        <w:t>ésta te herirá en la cabeza, y tú le herirás en el calcañar.</w:t>
      </w:r>
      <w:r w:rsidRPr="008A6014">
        <w:rPr>
          <w:rFonts w:ascii="Tahoma" w:eastAsia="Calibri" w:hAnsi="Tahoma" w:cs="Tahoma"/>
          <w:b/>
          <w:i/>
          <w:color w:val="262626"/>
          <w:sz w:val="24"/>
          <w:szCs w:val="24"/>
          <w:vertAlign w:val="superscript"/>
          <w:lang w:val="es-ES_tradnl"/>
        </w:rPr>
        <w:t xml:space="preserve"> </w:t>
      </w:r>
    </w:p>
    <w:p w:rsidR="00C3364B" w:rsidRPr="008A6014" w:rsidRDefault="00C3364B" w:rsidP="00C3364B">
      <w:pPr>
        <w:spacing w:after="200" w:line="276" w:lineRule="auto"/>
        <w:rPr>
          <w:rFonts w:ascii="Tahoma" w:eastAsia="Calibri" w:hAnsi="Tahoma" w:cs="Tahoma"/>
          <w:i/>
          <w:color w:val="262626"/>
          <w:sz w:val="28"/>
          <w:szCs w:val="28"/>
        </w:rPr>
      </w:pPr>
      <w:r w:rsidRPr="008A6014">
        <w:rPr>
          <w:rFonts w:ascii="Tahoma" w:eastAsia="Calibri" w:hAnsi="Tahoma" w:cs="Tahoma"/>
          <w:b/>
          <w:color w:val="262626"/>
          <w:sz w:val="28"/>
          <w:szCs w:val="28"/>
        </w:rPr>
        <w:t xml:space="preserve">Tú le herirás en el calcañar - Dicc Strong </w:t>
      </w:r>
      <w:r w:rsidRPr="008A6014">
        <w:rPr>
          <w:rFonts w:ascii="Tahoma" w:eastAsia="Calibri" w:hAnsi="Tahoma" w:cs="Tahoma"/>
          <w:i/>
          <w:color w:val="262626"/>
          <w:sz w:val="28"/>
          <w:szCs w:val="28"/>
        </w:rPr>
        <w:t>mentiroso en espera-</w:t>
      </w:r>
      <w:r w:rsidRPr="008A6014">
        <w:rPr>
          <w:rFonts w:ascii="Tahoma" w:eastAsia="Calibri" w:hAnsi="Tahoma" w:cs="Tahoma"/>
          <w:color w:val="262626"/>
          <w:sz w:val="28"/>
          <w:szCs w:val="28"/>
        </w:rPr>
        <w:t xml:space="preserve">uno que intenta sabotear la posición de otro con una táctica solapada. </w:t>
      </w:r>
    </w:p>
    <w:p w:rsidR="00C3364B" w:rsidRPr="008A6014" w:rsidRDefault="00C3364B" w:rsidP="00C3364B">
      <w:pPr>
        <w:spacing w:after="200" w:line="276" w:lineRule="auto"/>
        <w:rPr>
          <w:rFonts w:ascii="Tahoma" w:eastAsia="Calibri" w:hAnsi="Tahoma" w:cs="Tahoma"/>
          <w:b/>
          <w:color w:val="262626"/>
          <w:sz w:val="28"/>
          <w:szCs w:val="28"/>
        </w:rPr>
      </w:pPr>
      <w:r w:rsidRPr="008A6014">
        <w:rPr>
          <w:rFonts w:ascii="Tahoma" w:eastAsia="Calibri" w:hAnsi="Tahoma" w:cs="Tahoma"/>
          <w:color w:val="262626"/>
          <w:sz w:val="28"/>
          <w:szCs w:val="28"/>
        </w:rPr>
        <w:t>Satanás es llamado el ángel de luz caído y un lobo con ropa de oveja.</w:t>
      </w:r>
      <w:r w:rsidRPr="008A6014">
        <w:rPr>
          <w:rFonts w:ascii="Tahoma" w:eastAsia="Calibri" w:hAnsi="Tahoma" w:cs="Tahoma"/>
          <w:b/>
          <w:color w:val="262626"/>
          <w:sz w:val="28"/>
          <w:szCs w:val="28"/>
        </w:rPr>
        <w:t xml:space="preserve"> </w:t>
      </w:r>
    </w:p>
    <w:p w:rsidR="00C3364B" w:rsidRPr="008A6014" w:rsidRDefault="00C3364B" w:rsidP="00C3364B">
      <w:pPr>
        <w:spacing w:after="200" w:line="276" w:lineRule="auto"/>
        <w:rPr>
          <w:rFonts w:ascii="Tahoma" w:eastAsia="Calibri" w:hAnsi="Tahoma" w:cs="Tahoma"/>
          <w:b/>
          <w:color w:val="262626"/>
          <w:sz w:val="28"/>
          <w:szCs w:val="28"/>
        </w:rPr>
      </w:pPr>
      <w:r w:rsidRPr="008A6014">
        <w:rPr>
          <w:rFonts w:ascii="Tahoma" w:eastAsia="Calibri" w:hAnsi="Tahoma" w:cs="Tahoma"/>
          <w:b/>
          <w:color w:val="262626"/>
          <w:sz w:val="28"/>
          <w:szCs w:val="28"/>
        </w:rPr>
        <w:t>Mateo 7:15; 2 Corintios 11:14-15</w:t>
      </w:r>
    </w:p>
    <w:p w:rsidR="00C3364B" w:rsidRPr="008A6014" w:rsidRDefault="00C3364B" w:rsidP="00C3364B">
      <w:pPr>
        <w:spacing w:after="200" w:line="276" w:lineRule="auto"/>
        <w:rPr>
          <w:rFonts w:ascii="Tahoma" w:eastAsia="Calibri" w:hAnsi="Tahoma" w:cs="Tahoma"/>
          <w:color w:val="262626"/>
          <w:sz w:val="28"/>
          <w:szCs w:val="28"/>
        </w:rPr>
      </w:pPr>
      <w:r w:rsidRPr="008A6014">
        <w:rPr>
          <w:rFonts w:ascii="Tahoma" w:eastAsia="Calibri" w:hAnsi="Tahoma" w:cs="Tahoma"/>
          <w:color w:val="262626"/>
          <w:sz w:val="28"/>
          <w:szCs w:val="28"/>
        </w:rPr>
        <w:t>Adán y Eva perdieron su sentido de identidad y su enfoque cambio de Dios a ellos mismos. Cuando las obras se convierten en el foco de atención, todo el mundo está destituido de la gloria de Dios. La condenación ligada a nuestras obras nos dice: “No eres como Dios”. No mereces Su herencia.</w:t>
      </w:r>
    </w:p>
    <w:p w:rsidR="00C3364B" w:rsidRPr="008A6014" w:rsidRDefault="00C3364B" w:rsidP="00C3364B">
      <w:pPr>
        <w:spacing w:after="200" w:line="276" w:lineRule="auto"/>
        <w:rPr>
          <w:rFonts w:ascii="Tahoma" w:eastAsia="Calibri" w:hAnsi="Tahoma" w:cs="Tahoma"/>
          <w:b/>
          <w:color w:val="262626"/>
          <w:sz w:val="28"/>
          <w:szCs w:val="28"/>
        </w:rPr>
      </w:pPr>
      <w:r w:rsidRPr="008A6014">
        <w:rPr>
          <w:rFonts w:ascii="Tahoma" w:eastAsia="Calibri" w:hAnsi="Tahoma" w:cs="Tahoma"/>
          <w:color w:val="262626"/>
          <w:sz w:val="28"/>
          <w:szCs w:val="28"/>
        </w:rPr>
        <w:t xml:space="preserve">El enfoque de Dios es restaurarnos a lo que es legítimamente nuestro. ¡Él va a lograrlo! </w:t>
      </w:r>
      <w:r w:rsidRPr="008A6014">
        <w:rPr>
          <w:rFonts w:ascii="Tahoma" w:eastAsia="Calibri" w:hAnsi="Tahoma" w:cs="Tahoma"/>
          <w:b/>
          <w:color w:val="262626"/>
          <w:sz w:val="28"/>
          <w:szCs w:val="28"/>
        </w:rPr>
        <w:t>[Ésta te herirá en la cabeza Génesis 3:15]</w:t>
      </w:r>
    </w:p>
    <w:p w:rsidR="00C3364B" w:rsidRPr="008A6014" w:rsidRDefault="00C3364B" w:rsidP="00C3364B">
      <w:pPr>
        <w:widowControl w:val="0"/>
        <w:autoSpaceDE w:val="0"/>
        <w:autoSpaceDN w:val="0"/>
        <w:adjustRightInd w:val="0"/>
        <w:spacing w:after="200" w:line="276" w:lineRule="auto"/>
        <w:rPr>
          <w:rFonts w:ascii="Tahoma" w:eastAsia="Calibri" w:hAnsi="Tahoma" w:cs="Tahoma"/>
          <w:i/>
          <w:sz w:val="24"/>
          <w:szCs w:val="24"/>
        </w:rPr>
      </w:pPr>
      <w:r w:rsidRPr="008A6014">
        <w:rPr>
          <w:rFonts w:ascii="Tahoma" w:eastAsia="Calibri" w:hAnsi="Tahoma" w:cs="Tahoma"/>
          <w:b/>
          <w:bCs/>
          <w:i/>
          <w:sz w:val="24"/>
          <w:szCs w:val="24"/>
        </w:rPr>
        <w:t>Isaías 14:24</w:t>
      </w:r>
      <w:r>
        <w:rPr>
          <w:rFonts w:ascii="Tahoma" w:eastAsia="Calibri" w:hAnsi="Tahoma" w:cs="Tahoma"/>
          <w:b/>
          <w:bCs/>
          <w:i/>
          <w:sz w:val="24"/>
          <w:szCs w:val="24"/>
        </w:rPr>
        <w:t>-27</w:t>
      </w:r>
      <w:r w:rsidRPr="008A6014">
        <w:rPr>
          <w:rFonts w:ascii="Tahoma" w:eastAsia="Calibri" w:hAnsi="Tahoma" w:cs="Tahoma"/>
          <w:i/>
          <w:sz w:val="24"/>
          <w:szCs w:val="24"/>
        </w:rPr>
        <w:t xml:space="preserve"> Jehová de los ejércitos juró diciendo: Ciertamente se hará de la manera que lo he pensado, y será confirmado como lo he determinado; </w:t>
      </w:r>
      <w:r w:rsidRPr="008A6014">
        <w:rPr>
          <w:rFonts w:ascii="Tahoma" w:eastAsia="Calibri" w:hAnsi="Tahoma" w:cs="Tahoma"/>
          <w:b/>
          <w:i/>
          <w:sz w:val="24"/>
          <w:szCs w:val="24"/>
        </w:rPr>
        <w:t>25</w:t>
      </w:r>
      <w:r>
        <w:rPr>
          <w:rFonts w:ascii="Tahoma" w:eastAsia="Calibri" w:hAnsi="Tahoma" w:cs="Tahoma"/>
          <w:i/>
          <w:sz w:val="24"/>
          <w:szCs w:val="24"/>
        </w:rPr>
        <w:t xml:space="preserve"> </w:t>
      </w:r>
      <w:r w:rsidRPr="008A6014">
        <w:rPr>
          <w:rFonts w:ascii="Tahoma" w:eastAsia="Calibri" w:hAnsi="Tahoma" w:cs="Tahoma"/>
          <w:i/>
          <w:sz w:val="24"/>
          <w:szCs w:val="24"/>
        </w:rPr>
        <w:t xml:space="preserve">que quebrantaré al asirio en mi tierra, y en mis montes lo hollaré; y su yugo será apartado de ellos, y su carga será quitada de su hombro. </w:t>
      </w:r>
      <w:r w:rsidRPr="008A6014">
        <w:rPr>
          <w:rFonts w:ascii="Tahoma" w:eastAsia="Calibri" w:hAnsi="Tahoma" w:cs="Tahoma"/>
          <w:b/>
          <w:i/>
          <w:sz w:val="24"/>
          <w:szCs w:val="24"/>
        </w:rPr>
        <w:t>26</w:t>
      </w:r>
      <w:r>
        <w:rPr>
          <w:rFonts w:ascii="Tahoma" w:eastAsia="Calibri" w:hAnsi="Tahoma" w:cs="Tahoma"/>
          <w:i/>
          <w:sz w:val="24"/>
          <w:szCs w:val="24"/>
        </w:rPr>
        <w:t xml:space="preserve"> </w:t>
      </w:r>
      <w:r w:rsidRPr="008A6014">
        <w:rPr>
          <w:rFonts w:ascii="Tahoma" w:eastAsia="Calibri" w:hAnsi="Tahoma" w:cs="Tahoma"/>
          <w:i/>
          <w:sz w:val="24"/>
          <w:szCs w:val="24"/>
        </w:rPr>
        <w:t xml:space="preserve">Este es el consejo que está acordado sobre toda la tierra, y esta, la mano extendida sobre todas las naciones. </w:t>
      </w:r>
      <w:r w:rsidRPr="008A6014">
        <w:rPr>
          <w:rFonts w:ascii="Tahoma" w:eastAsia="Calibri" w:hAnsi="Tahoma" w:cs="Tahoma"/>
          <w:b/>
          <w:i/>
          <w:sz w:val="24"/>
          <w:szCs w:val="24"/>
        </w:rPr>
        <w:t>27</w:t>
      </w:r>
      <w:r>
        <w:rPr>
          <w:rFonts w:ascii="Tahoma" w:eastAsia="Calibri" w:hAnsi="Tahoma" w:cs="Tahoma"/>
          <w:i/>
          <w:sz w:val="24"/>
          <w:szCs w:val="24"/>
        </w:rPr>
        <w:t xml:space="preserve"> </w:t>
      </w:r>
      <w:r w:rsidRPr="008A6014">
        <w:rPr>
          <w:rFonts w:ascii="Tahoma" w:eastAsia="Calibri" w:hAnsi="Tahoma" w:cs="Tahoma"/>
          <w:i/>
          <w:sz w:val="24"/>
          <w:szCs w:val="24"/>
        </w:rPr>
        <w:t>Porque Jehová de los ejércitos lo ha determinado, ¿y quién lo impedirá? Y su mano extendida, ¿quién la hará retroceder?</w:t>
      </w:r>
    </w:p>
    <w:p w:rsidR="00C3364B" w:rsidRPr="008A6014" w:rsidRDefault="00C3364B" w:rsidP="00C3364B">
      <w:pPr>
        <w:spacing w:after="200" w:line="276" w:lineRule="auto"/>
        <w:rPr>
          <w:rFonts w:ascii="Tahoma" w:eastAsia="Calibri" w:hAnsi="Tahoma" w:cs="Tahoma"/>
          <w:i/>
          <w:sz w:val="24"/>
          <w:szCs w:val="24"/>
        </w:rPr>
      </w:pPr>
      <w:r w:rsidRPr="008A6014">
        <w:rPr>
          <w:rFonts w:ascii="Tahoma" w:eastAsia="Calibri" w:hAnsi="Tahoma" w:cs="Tahoma"/>
          <w:b/>
          <w:bCs/>
          <w:i/>
          <w:sz w:val="24"/>
          <w:szCs w:val="24"/>
        </w:rPr>
        <w:t>1 Juan 3:8</w:t>
      </w:r>
      <w:r w:rsidRPr="008A6014">
        <w:rPr>
          <w:rFonts w:ascii="Tahoma" w:eastAsia="Calibri" w:hAnsi="Tahoma" w:cs="Tahoma"/>
          <w:i/>
          <w:sz w:val="24"/>
          <w:szCs w:val="24"/>
        </w:rPr>
        <w:t xml:space="preserve"> </w:t>
      </w:r>
      <w:r w:rsidRPr="008A6014">
        <w:rPr>
          <w:rFonts w:ascii="Tahoma" w:eastAsia="Calibri" w:hAnsi="Tahoma" w:cs="Tahoma"/>
          <w:i/>
          <w:sz w:val="24"/>
          <w:szCs w:val="24"/>
          <w:lang w:val="es-ES_tradnl"/>
        </w:rPr>
        <w:t>El que practica el pecado es del diablo; porque el diablo peca desde el principio. Para esto apareció el Hijo de Dios, para deshacer las obras del diablo.</w:t>
      </w:r>
    </w:p>
    <w:p w:rsidR="00C3364B" w:rsidRPr="008A6014" w:rsidRDefault="00C3364B" w:rsidP="00C3364B">
      <w:pPr>
        <w:spacing w:after="200" w:line="276" w:lineRule="auto"/>
        <w:rPr>
          <w:rFonts w:ascii="Tahoma" w:eastAsia="Calibri" w:hAnsi="Tahoma" w:cs="Tahoma"/>
          <w:bCs/>
          <w:sz w:val="28"/>
          <w:szCs w:val="28"/>
        </w:rPr>
      </w:pPr>
      <w:r w:rsidRPr="008A6014">
        <w:rPr>
          <w:rFonts w:ascii="Tahoma" w:eastAsia="Calibri" w:hAnsi="Tahoma" w:cs="Tahoma"/>
          <w:bCs/>
          <w:sz w:val="28"/>
          <w:szCs w:val="28"/>
        </w:rPr>
        <w:t xml:space="preserve">El propósito de Dios es destruir las obras del Diablo para que nosotros podamos caminar en nuestra herencia. El concepto del Antiguo Testamento con respecto al “Año de Jubileo” presenta un tipo y sombra de esto. </w:t>
      </w:r>
    </w:p>
    <w:p w:rsidR="00C3364B" w:rsidRPr="00DD1EE2" w:rsidRDefault="00C3364B" w:rsidP="00C3364B">
      <w:pPr>
        <w:spacing w:after="200" w:line="276" w:lineRule="auto"/>
        <w:rPr>
          <w:rFonts w:ascii="Tahoma" w:eastAsia="Calibri" w:hAnsi="Tahoma" w:cs="Tahoma"/>
          <w:bCs/>
          <w:i/>
          <w:sz w:val="24"/>
          <w:szCs w:val="24"/>
        </w:rPr>
      </w:pPr>
      <w:r w:rsidRPr="00DD1EE2">
        <w:rPr>
          <w:rFonts w:ascii="Tahoma" w:eastAsia="Calibri" w:hAnsi="Tahoma" w:cs="Tahoma"/>
          <w:b/>
          <w:bCs/>
          <w:i/>
          <w:sz w:val="24"/>
          <w:szCs w:val="24"/>
        </w:rPr>
        <w:t>Levítico 25:10</w:t>
      </w:r>
      <w:r w:rsidRPr="00DD1EE2">
        <w:rPr>
          <w:rFonts w:ascii="Tahoma" w:eastAsia="Calibri" w:hAnsi="Tahoma" w:cs="Tahoma"/>
          <w:i/>
          <w:sz w:val="24"/>
          <w:szCs w:val="24"/>
        </w:rPr>
        <w:t xml:space="preserve"> </w:t>
      </w:r>
      <w:r w:rsidRPr="00DD1EE2">
        <w:rPr>
          <w:rFonts w:ascii="Tahoma" w:eastAsia="Calibri" w:hAnsi="Tahoma" w:cs="Tahoma"/>
          <w:i/>
          <w:sz w:val="24"/>
          <w:szCs w:val="24"/>
          <w:lang w:val="es-ES_tradnl"/>
        </w:rPr>
        <w:t>Y santificaréis el año cincuenta, y pregonaréis libertad en la tierra a todos sus moradores; ese año os será de jubileo, y volveréis cada uno a vuestra posesión (que a través de la pobreza fue obligado a vender), y cada cual volverá a su familia (de quien él fue separado para un servicio de cautiverio).</w:t>
      </w:r>
    </w:p>
    <w:p w:rsidR="00C3364B" w:rsidRPr="00DD1EE2" w:rsidRDefault="00C3364B" w:rsidP="00C3364B">
      <w:pPr>
        <w:widowControl w:val="0"/>
        <w:autoSpaceDE w:val="0"/>
        <w:autoSpaceDN w:val="0"/>
        <w:adjustRightInd w:val="0"/>
        <w:spacing w:after="200" w:line="276" w:lineRule="auto"/>
        <w:rPr>
          <w:rFonts w:ascii="Tahoma" w:eastAsia="Calibri" w:hAnsi="Tahoma" w:cs="Tahoma"/>
          <w:i/>
          <w:sz w:val="24"/>
          <w:szCs w:val="24"/>
        </w:rPr>
      </w:pPr>
      <w:r w:rsidRPr="00DD1EE2">
        <w:rPr>
          <w:rFonts w:ascii="Tahoma" w:eastAsia="Calibri" w:hAnsi="Tahoma" w:cs="Tahoma"/>
          <w:b/>
          <w:bCs/>
          <w:i/>
          <w:sz w:val="24"/>
          <w:szCs w:val="24"/>
        </w:rPr>
        <w:t>Ezequiel 46:17</w:t>
      </w:r>
      <w:r>
        <w:rPr>
          <w:rFonts w:ascii="Tahoma" w:eastAsia="Calibri" w:hAnsi="Tahoma" w:cs="Tahoma"/>
          <w:b/>
          <w:bCs/>
          <w:i/>
          <w:sz w:val="24"/>
          <w:szCs w:val="24"/>
        </w:rPr>
        <w:t>-18</w:t>
      </w:r>
      <w:r w:rsidRPr="00DD1EE2">
        <w:rPr>
          <w:rFonts w:ascii="Tahoma" w:eastAsia="Calibri" w:hAnsi="Tahoma" w:cs="Tahoma"/>
          <w:i/>
          <w:sz w:val="24"/>
          <w:szCs w:val="24"/>
        </w:rPr>
        <w:t xml:space="preserve"> Más si de su heredad diere parte a alguno de sus siervos, será de él hasta el año del jubileo, y volverá al príncipe; mas su herencia será de sus hijos. </w:t>
      </w:r>
      <w:r w:rsidRPr="00DD1EE2">
        <w:rPr>
          <w:rFonts w:ascii="Tahoma" w:eastAsia="Calibri" w:hAnsi="Tahoma" w:cs="Tahoma"/>
          <w:b/>
          <w:i/>
          <w:sz w:val="24"/>
          <w:szCs w:val="24"/>
        </w:rPr>
        <w:t>18</w:t>
      </w:r>
      <w:r>
        <w:rPr>
          <w:rFonts w:ascii="Tahoma" w:eastAsia="Calibri" w:hAnsi="Tahoma" w:cs="Tahoma"/>
          <w:i/>
          <w:sz w:val="24"/>
          <w:szCs w:val="24"/>
        </w:rPr>
        <w:t xml:space="preserve"> </w:t>
      </w:r>
      <w:r w:rsidRPr="00DD1EE2">
        <w:rPr>
          <w:rFonts w:ascii="Tahoma" w:eastAsia="Calibri" w:hAnsi="Tahoma" w:cs="Tahoma"/>
          <w:i/>
          <w:sz w:val="24"/>
          <w:szCs w:val="24"/>
        </w:rPr>
        <w:t>Y el príncipe no tomará nada de la herencia del pueblo, para no defraudarlos de su posesión; de lo que él posee dará herencia a sus hijos, a fin de que ninguno de mi pueblo sea echado de su posesión.</w:t>
      </w:r>
    </w:p>
    <w:p w:rsidR="00C3364B" w:rsidRPr="008A6014" w:rsidRDefault="00C3364B" w:rsidP="00C3364B">
      <w:pPr>
        <w:spacing w:after="200" w:line="276" w:lineRule="auto"/>
        <w:rPr>
          <w:rFonts w:ascii="Tahoma" w:eastAsia="Calibri" w:hAnsi="Tahoma" w:cs="Tahoma"/>
          <w:sz w:val="28"/>
          <w:szCs w:val="28"/>
        </w:rPr>
      </w:pPr>
      <w:r w:rsidRPr="008A6014">
        <w:rPr>
          <w:rFonts w:ascii="Tahoma" w:eastAsia="Calibri" w:hAnsi="Tahoma" w:cs="Tahoma"/>
          <w:sz w:val="28"/>
          <w:szCs w:val="28"/>
        </w:rPr>
        <w:t xml:space="preserve">Dios quiere salvarnos para que podamos caminar en ¡nuestra verdadera identidad! Somos hijos de Dios, creados a la imagen de nuestro Padre, llenos de su poder y fuerza, destinados a gobernar, reinar y tomar dominio sobre todas las cosas. </w:t>
      </w:r>
    </w:p>
    <w:p w:rsidR="006600C0" w:rsidRDefault="006600C0">
      <w:bookmarkStart w:id="0" w:name="_GoBack"/>
      <w:bookmarkEnd w:id="0"/>
    </w:p>
    <w:sectPr w:rsidR="006600C0" w:rsidSect="00C3364B">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4B" w:rsidRDefault="00C3364B" w:rsidP="00C3364B">
      <w:r>
        <w:separator/>
      </w:r>
    </w:p>
  </w:endnote>
  <w:endnote w:type="continuationSeparator" w:id="0">
    <w:p w:rsidR="00C3364B" w:rsidRDefault="00C3364B" w:rsidP="00C3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4B" w:rsidRDefault="00C3364B"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64B" w:rsidRDefault="00C3364B" w:rsidP="00C336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4B" w:rsidRDefault="00C3364B"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364B" w:rsidRDefault="00C3364B" w:rsidP="00C336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4B" w:rsidRDefault="00C3364B" w:rsidP="00C3364B">
      <w:r>
        <w:separator/>
      </w:r>
    </w:p>
  </w:footnote>
  <w:footnote w:type="continuationSeparator" w:id="0">
    <w:p w:rsidR="00C3364B" w:rsidRDefault="00C3364B" w:rsidP="00C3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4B"/>
    <w:rsid w:val="006600C0"/>
    <w:rsid w:val="00C3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4B"/>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364B"/>
    <w:pPr>
      <w:tabs>
        <w:tab w:val="center" w:pos="4320"/>
        <w:tab w:val="right" w:pos="8640"/>
      </w:tabs>
    </w:pPr>
  </w:style>
  <w:style w:type="character" w:customStyle="1" w:styleId="FooterChar">
    <w:name w:val="Footer Char"/>
    <w:basedOn w:val="DefaultParagraphFont"/>
    <w:link w:val="Footer"/>
    <w:uiPriority w:val="99"/>
    <w:rsid w:val="00C3364B"/>
    <w:rPr>
      <w:rFonts w:eastAsiaTheme="minorHAnsi"/>
      <w:sz w:val="22"/>
      <w:szCs w:val="22"/>
      <w:lang w:val="es-ES"/>
    </w:rPr>
  </w:style>
  <w:style w:type="character" w:styleId="PageNumber">
    <w:name w:val="page number"/>
    <w:basedOn w:val="DefaultParagraphFont"/>
    <w:uiPriority w:val="99"/>
    <w:semiHidden/>
    <w:unhideWhenUsed/>
    <w:rsid w:val="00C336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4B"/>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364B"/>
    <w:pPr>
      <w:tabs>
        <w:tab w:val="center" w:pos="4320"/>
        <w:tab w:val="right" w:pos="8640"/>
      </w:tabs>
    </w:pPr>
  </w:style>
  <w:style w:type="character" w:customStyle="1" w:styleId="FooterChar">
    <w:name w:val="Footer Char"/>
    <w:basedOn w:val="DefaultParagraphFont"/>
    <w:link w:val="Footer"/>
    <w:uiPriority w:val="99"/>
    <w:rsid w:val="00C3364B"/>
    <w:rPr>
      <w:rFonts w:eastAsiaTheme="minorHAnsi"/>
      <w:sz w:val="22"/>
      <w:szCs w:val="22"/>
      <w:lang w:val="es-ES"/>
    </w:rPr>
  </w:style>
  <w:style w:type="character" w:styleId="PageNumber">
    <w:name w:val="page number"/>
    <w:basedOn w:val="DefaultParagraphFont"/>
    <w:uiPriority w:val="99"/>
    <w:semiHidden/>
    <w:unhideWhenUsed/>
    <w:rsid w:val="00C3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Macintosh Word</Application>
  <DocSecurity>0</DocSecurity>
  <Lines>37</Lines>
  <Paragraphs>10</Paragraphs>
  <ScaleCrop>false</ScaleCrop>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2014-11-19T17:14:00Z</dcterms:created>
  <dcterms:modified xsi:type="dcterms:W3CDTF">2014-11-19T17:14:00Z</dcterms:modified>
</cp:coreProperties>
</file>